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ABFCD" w14:textId="77777777" w:rsidR="0010083E" w:rsidRDefault="0010083E" w:rsidP="0010083E">
      <w:pPr>
        <w:jc w:val="both"/>
        <w:rPr>
          <w:rFonts w:ascii="Times New Roman" w:hAnsi="Times New Roman" w:cs="Times New Roman"/>
          <w:b/>
          <w:bCs/>
          <w:u w:color="222222"/>
          <w:lang w:val="en-GB"/>
        </w:rPr>
      </w:pPr>
      <w:r w:rsidRPr="005E4545">
        <w:rPr>
          <w:rFonts w:ascii="Times New Roman" w:hAnsi="Times New Roman" w:cs="Times New Roman"/>
          <w:b/>
          <w:bCs/>
          <w:u w:color="222222"/>
          <w:lang w:val="en-GB"/>
        </w:rPr>
        <w:t>T</w:t>
      </w:r>
      <w:r>
        <w:rPr>
          <w:rFonts w:ascii="Times New Roman" w:hAnsi="Times New Roman" w:cs="Times New Roman"/>
          <w:b/>
          <w:bCs/>
          <w:u w:color="222222"/>
          <w:lang w:val="en-GB"/>
        </w:rPr>
        <w:t xml:space="preserve">arget </w:t>
      </w:r>
      <w:r w:rsidRPr="005E4545">
        <w:rPr>
          <w:rFonts w:ascii="Times New Roman" w:hAnsi="Times New Roman" w:cs="Times New Roman"/>
          <w:b/>
          <w:bCs/>
          <w:u w:color="222222"/>
          <w:lang w:val="en-GB"/>
        </w:rPr>
        <w:t xml:space="preserve">beneficiaries </w:t>
      </w:r>
    </w:p>
    <w:p w14:paraId="6B2E3C97" w14:textId="0DEBD066" w:rsidR="0010083E" w:rsidRDefault="0010083E" w:rsidP="0010083E">
      <w:pPr>
        <w:jc w:val="both"/>
      </w:pPr>
      <w:r w:rsidRPr="00580C92">
        <w:rPr>
          <w:rFonts w:ascii="Times New Roman" w:hAnsi="Times New Roman" w:cs="Times New Roman"/>
          <w:u w:color="222222"/>
          <w:lang w:val="en-GB"/>
        </w:rPr>
        <w:t>Beneficiaries of TAFSA scholarship</w:t>
      </w:r>
      <w:r>
        <w:rPr>
          <w:rFonts w:ascii="Times New Roman" w:hAnsi="Times New Roman" w:cs="Times New Roman"/>
          <w:b/>
          <w:bCs/>
          <w:u w:color="222222"/>
          <w:lang w:val="en-GB"/>
        </w:rPr>
        <w:t xml:space="preserve"> </w:t>
      </w:r>
      <w:r w:rsidRPr="005E4545">
        <w:rPr>
          <w:rFonts w:ascii="Times New Roman" w:hAnsi="Times New Roman" w:cs="Times New Roman"/>
          <w:u w:color="222222"/>
          <w:lang w:val="en-GB"/>
        </w:rPr>
        <w:t xml:space="preserve">are categorized into two target groups (TGs). TG-I include staff and students from TAFSA’s hosting countries </w:t>
      </w:r>
      <w:r>
        <w:rPr>
          <w:rFonts w:ascii="Times New Roman" w:hAnsi="Times New Roman" w:cs="Times New Roman"/>
          <w:u w:color="222222"/>
          <w:lang w:val="en-GB"/>
        </w:rPr>
        <w:t xml:space="preserve">i.e., </w:t>
      </w:r>
      <w:r w:rsidRPr="005E4545">
        <w:rPr>
          <w:rFonts w:ascii="Times New Roman" w:hAnsi="Times New Roman" w:cs="Times New Roman"/>
          <w:u w:color="222222"/>
          <w:lang w:val="en-GB"/>
        </w:rPr>
        <w:t xml:space="preserve">Mozambique, Uganda, Benin and South Africa). </w:t>
      </w:r>
      <w:r>
        <w:rPr>
          <w:rFonts w:ascii="Times New Roman" w:hAnsi="Times New Roman" w:cs="Times New Roman"/>
          <w:u w:color="222222"/>
          <w:lang w:val="en-GB"/>
        </w:rPr>
        <w:t xml:space="preserve">To qualify for TG-1, a candidate must either be a former student(degree seeking) or current student(credit seeking) of a participating university. </w:t>
      </w:r>
      <w:r w:rsidRPr="005E4545">
        <w:rPr>
          <w:rFonts w:ascii="Times New Roman" w:hAnsi="Times New Roman" w:cs="Times New Roman"/>
          <w:u w:color="222222"/>
          <w:lang w:val="en-GB"/>
        </w:rPr>
        <w:t xml:space="preserve">TG-II includes all students from other African countries, priority being given to students from conflict-affected disadvantaged countries, </w:t>
      </w:r>
      <w:r>
        <w:rPr>
          <w:rFonts w:ascii="Times New Roman" w:hAnsi="Times New Roman" w:cs="Times New Roman"/>
          <w:u w:color="222222"/>
          <w:lang w:val="en-GB"/>
        </w:rPr>
        <w:t>including</w:t>
      </w:r>
      <w:r w:rsidRPr="005E4545">
        <w:rPr>
          <w:rFonts w:ascii="Times New Roman" w:hAnsi="Times New Roman" w:cs="Times New Roman"/>
          <w:u w:color="222222"/>
          <w:lang w:val="en-GB"/>
        </w:rPr>
        <w:t xml:space="preserve"> Mali, Cameroon, Liberia, Sierra Leone and Burundi. Both TG-I and TG-II candidates are eligible to apply as credit and degree seeking students. TG</w:t>
      </w:r>
      <w:r>
        <w:rPr>
          <w:rFonts w:ascii="Times New Roman" w:hAnsi="Times New Roman" w:cs="Times New Roman"/>
          <w:u w:color="222222"/>
          <w:lang w:val="en-GB"/>
        </w:rPr>
        <w:t>-</w:t>
      </w:r>
      <w:r w:rsidRPr="005E4545">
        <w:rPr>
          <w:rFonts w:ascii="Times New Roman" w:hAnsi="Times New Roman" w:cs="Times New Roman"/>
          <w:u w:color="222222"/>
          <w:lang w:val="en-GB"/>
        </w:rPr>
        <w:t>I is allocated 16, and 6, while TG</w:t>
      </w:r>
      <w:r>
        <w:rPr>
          <w:rFonts w:ascii="Times New Roman" w:hAnsi="Times New Roman" w:cs="Times New Roman"/>
          <w:u w:color="222222"/>
          <w:lang w:val="en-GB"/>
        </w:rPr>
        <w:t>-</w:t>
      </w:r>
      <w:r w:rsidRPr="005E4545">
        <w:rPr>
          <w:rFonts w:ascii="Times New Roman" w:hAnsi="Times New Roman" w:cs="Times New Roman"/>
          <w:u w:color="222222"/>
          <w:lang w:val="en-GB"/>
        </w:rPr>
        <w:t xml:space="preserve"> II 13 and 5 slots for Masters and PhD, </w:t>
      </w:r>
      <w:r w:rsidR="00F337A6" w:rsidRPr="005E4545">
        <w:rPr>
          <w:rFonts w:ascii="Times New Roman" w:hAnsi="Times New Roman" w:cs="Times New Roman"/>
          <w:u w:color="222222"/>
          <w:lang w:val="en-GB"/>
        </w:rPr>
        <w:t>respectively. Candidates</w:t>
      </w:r>
      <w:r w:rsidRPr="005E4545">
        <w:rPr>
          <w:rFonts w:ascii="Times New Roman" w:hAnsi="Times New Roman" w:cs="Times New Roman"/>
          <w:u w:color="222222"/>
          <w:lang w:val="en-GB"/>
        </w:rPr>
        <w:t xml:space="preserve"> are eligible to apply to more than one academic programme of their choice</w:t>
      </w:r>
      <w:r>
        <w:rPr>
          <w:rFonts w:ascii="Times New Roman" w:hAnsi="Times New Roman" w:cs="Times New Roman"/>
          <w:u w:color="222222"/>
          <w:lang w:val="en-GB"/>
        </w:rPr>
        <w:t>, but they will only be considered for one</w:t>
      </w:r>
    </w:p>
    <w:sectPr w:rsidR="001008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3E"/>
    <w:rsid w:val="0010083E"/>
    <w:rsid w:val="00F3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F5DBFD"/>
  <w15:chartTrackingRefBased/>
  <w15:docId w15:val="{227765D3-EB97-824F-A399-38AEA0A8D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8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odongo78@gmail.com</dc:creator>
  <cp:keywords/>
  <dc:description/>
  <cp:lastModifiedBy>odongo78@gmail.com</cp:lastModifiedBy>
  <cp:revision>2</cp:revision>
  <dcterms:created xsi:type="dcterms:W3CDTF">2021-10-17T10:03:00Z</dcterms:created>
  <dcterms:modified xsi:type="dcterms:W3CDTF">2021-10-17T10:04:00Z</dcterms:modified>
</cp:coreProperties>
</file>